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B12C" w14:textId="77777777" w:rsidR="00680261" w:rsidRPr="009B2840" w:rsidRDefault="00680261" w:rsidP="007B508B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B284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花蓮縣學生輔導諮商中心</w:t>
      </w:r>
      <w:r w:rsidR="00217A40" w:rsidRPr="009B284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個案</w:t>
      </w:r>
      <w:r w:rsidRPr="009B284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轉介流程</w:t>
      </w:r>
    </w:p>
    <w:p w14:paraId="4B3CC9B0" w14:textId="77777777" w:rsidR="0071147A" w:rsidRPr="009B2840" w:rsidRDefault="00680261" w:rsidP="007B508B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B284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步驟一：</w:t>
      </w:r>
    </w:p>
    <w:p w14:paraId="34CC6238" w14:textId="77777777" w:rsidR="00845BBE" w:rsidRPr="009B2840" w:rsidRDefault="0071147A" w:rsidP="007B508B">
      <w:pPr>
        <w:pStyle w:val="a9"/>
        <w:numPr>
          <w:ilvl w:val="0"/>
          <w:numId w:val="11"/>
        </w:numPr>
        <w:ind w:leftChars="0" w:left="42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2840">
        <w:rPr>
          <w:rFonts w:ascii="標楷體" w:eastAsia="標楷體" w:hAnsi="標楷體" w:hint="eastAsia"/>
          <w:color w:val="000000" w:themeColor="text1"/>
          <w:sz w:val="28"/>
          <w:szCs w:val="28"/>
        </w:rPr>
        <w:t>評估個案是否需要三級處遇，案主及家長是否同意</w:t>
      </w:r>
      <w:r w:rsidR="00783702" w:rsidRPr="009B284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0EB209" w14:textId="77777777" w:rsidR="00845BBE" w:rsidRPr="009B2840" w:rsidRDefault="00783702" w:rsidP="007B508B">
      <w:pPr>
        <w:pStyle w:val="a9"/>
        <w:numPr>
          <w:ilvl w:val="0"/>
          <w:numId w:val="11"/>
        </w:numPr>
        <w:ind w:leftChars="0" w:left="42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2840">
        <w:rPr>
          <w:rFonts w:ascii="標楷體" w:eastAsia="標楷體" w:hAnsi="標楷體" w:hint="eastAsia"/>
          <w:color w:val="000000" w:themeColor="text1"/>
          <w:sz w:val="28"/>
          <w:szCs w:val="28"/>
        </w:rPr>
        <w:t>校內已進行4次以上關懷性晤談。</w:t>
      </w:r>
    </w:p>
    <w:p w14:paraId="4675C0C7" w14:textId="77777777" w:rsidR="00845BBE" w:rsidRPr="009B2840" w:rsidRDefault="00217A40" w:rsidP="007B508B">
      <w:pPr>
        <w:pStyle w:val="a9"/>
        <w:numPr>
          <w:ilvl w:val="0"/>
          <w:numId w:val="11"/>
        </w:numPr>
        <w:ind w:leftChars="0" w:left="42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2840">
        <w:rPr>
          <w:rFonts w:ascii="標楷體" w:eastAsia="標楷體" w:hAnsi="標楷體" w:hint="eastAsia"/>
          <w:color w:val="000000" w:themeColor="text1"/>
          <w:sz w:val="28"/>
          <w:szCs w:val="28"/>
        </w:rPr>
        <w:t>校內已召開個案會議確認轉介諮商中心。</w:t>
      </w:r>
    </w:p>
    <w:p w14:paraId="4AB2BA34" w14:textId="5CC76D63" w:rsidR="00217A40" w:rsidRPr="009B2840" w:rsidRDefault="00217A40" w:rsidP="007B508B">
      <w:pPr>
        <w:pStyle w:val="a9"/>
        <w:numPr>
          <w:ilvl w:val="0"/>
          <w:numId w:val="11"/>
        </w:numPr>
        <w:ind w:leftChars="0" w:left="42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2840">
        <w:rPr>
          <w:rFonts w:ascii="標楷體" w:eastAsia="標楷體" w:hAnsi="標楷體" w:hint="eastAsia"/>
          <w:color w:val="000000" w:themeColor="text1"/>
          <w:sz w:val="28"/>
          <w:szCs w:val="28"/>
        </w:rPr>
        <w:t>危機個案可先電話聯繫</w:t>
      </w:r>
      <w:r w:rsidR="00B87752" w:rsidRPr="009B2840">
        <w:rPr>
          <w:rFonts w:ascii="標楷體" w:eastAsia="標楷體" w:hAnsi="標楷體" w:hint="eastAsia"/>
          <w:color w:val="000000" w:themeColor="text1"/>
          <w:sz w:val="28"/>
          <w:szCs w:val="28"/>
        </w:rPr>
        <w:t>03-8532774轉</w:t>
      </w:r>
      <w:r w:rsidRPr="009B2840">
        <w:rPr>
          <w:rFonts w:ascii="標楷體" w:eastAsia="標楷體" w:hAnsi="標楷體" w:hint="eastAsia"/>
          <w:color w:val="000000" w:themeColor="text1"/>
          <w:sz w:val="28"/>
          <w:szCs w:val="28"/>
        </w:rPr>
        <w:t>108</w:t>
      </w:r>
      <w:r w:rsidR="00A56BE1">
        <w:rPr>
          <w:rFonts w:ascii="標楷體" w:eastAsia="標楷體" w:hAnsi="標楷體" w:hint="eastAsia"/>
          <w:color w:val="000000" w:themeColor="text1"/>
          <w:sz w:val="28"/>
          <w:szCs w:val="28"/>
        </w:rPr>
        <w:t>，緊急個案經評估需服務者，則不受上述限制</w:t>
      </w:r>
      <w:r w:rsidRPr="009B284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9E4B8F" w14:textId="77777777" w:rsidR="0071147A" w:rsidRPr="009B2840" w:rsidRDefault="00FD04B4" w:rsidP="007B508B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B284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步驟二：</w:t>
      </w:r>
    </w:p>
    <w:p w14:paraId="3D00876D" w14:textId="1CF00039" w:rsidR="00C9365F" w:rsidRPr="009B2840" w:rsidRDefault="00FD04B4" w:rsidP="007B508B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rPr>
          <w:rFonts w:ascii="標楷體" w:eastAsia="標楷體" w:hAnsi="標楷體"/>
          <w:b w:val="0"/>
          <w:bCs w:val="0"/>
          <w:color w:val="000000" w:themeColor="text1"/>
          <w:spacing w:val="15"/>
          <w:sz w:val="42"/>
          <w:szCs w:val="42"/>
        </w:rPr>
      </w:pPr>
      <w:r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至花蓮縣學生輔導諮商中心</w:t>
      </w:r>
      <w:r w:rsidR="00EA3204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網站</w:t>
      </w:r>
      <w:r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/</w:t>
      </w:r>
      <w:r w:rsidR="00EA3204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文件下載</w:t>
      </w:r>
      <w:r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/</w:t>
      </w:r>
      <w:r w:rsidR="00EA3204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01轉介申請</w:t>
      </w:r>
      <w:r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，下載轉介單</w:t>
      </w:r>
      <w:r w:rsidR="00EA3204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word檔</w:t>
      </w:r>
      <w:r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，填寫完成存檔為</w:t>
      </w:r>
      <w:r w:rsidR="006A36B5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  <w:u w:val="single"/>
        </w:rPr>
        <w:t>OO</w:t>
      </w:r>
      <w:r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  <w:u w:val="single"/>
        </w:rPr>
        <w:t>國小(中)</w:t>
      </w:r>
      <w:r w:rsidR="006A36B5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  <w:u w:val="single"/>
        </w:rPr>
        <w:t>OOO(</w:t>
      </w:r>
      <w:r w:rsidR="00095DED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  <w:u w:val="single"/>
        </w:rPr>
        <w:t>個案</w:t>
      </w:r>
      <w:r w:rsidR="006A36B5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  <w:u w:val="single"/>
        </w:rPr>
        <w:t>代號)</w:t>
      </w:r>
      <w:r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  <w:u w:val="single"/>
        </w:rPr>
        <w:t>三級轉介單</w:t>
      </w:r>
      <w:r w:rsidR="006A36B5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，例如：</w:t>
      </w:r>
      <w:r w:rsidR="00141F4C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時代</w:t>
      </w:r>
      <w:r w:rsidR="006A36B5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國中王小陸三級轉介單</w:t>
      </w:r>
      <w:r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，檔案依個案身分證字號加密</w:t>
      </w:r>
      <w:r w:rsidR="00EA3204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(英文字母為大寫)</w:t>
      </w:r>
      <w:r w:rsidR="00C50135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，</w:t>
      </w:r>
      <w:r w:rsidR="00C9365F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將word檔E-MAIL到「</w:t>
      </w:r>
      <w:r w:rsidR="00C9365F" w:rsidRPr="009B2840">
        <w:rPr>
          <w:rFonts w:ascii="標楷體" w:eastAsia="標楷體" w:hAnsi="標楷體" w:hint="eastAsia"/>
          <w:b w:val="0"/>
          <w:bCs w:val="0"/>
          <w:color w:val="000000" w:themeColor="text1"/>
          <w:spacing w:val="15"/>
          <w:sz w:val="42"/>
          <w:szCs w:val="42"/>
        </w:rPr>
        <w:t>counseling.hlc@gmail.com</w:t>
      </w:r>
      <w:r w:rsidR="00C9365F" w:rsidRPr="009B2840">
        <w:rPr>
          <w:rFonts w:ascii="標楷體" w:eastAsia="標楷體" w:hAnsi="標楷體" w:hint="eastAsia"/>
          <w:b w:val="0"/>
          <w:bCs w:val="0"/>
          <w:color w:val="000000" w:themeColor="text1"/>
          <w:spacing w:val="15"/>
          <w:sz w:val="28"/>
          <w:szCs w:val="28"/>
        </w:rPr>
        <w:t>」</w:t>
      </w:r>
      <w:r w:rsidR="006A36B5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。</w:t>
      </w:r>
    </w:p>
    <w:p w14:paraId="1358A296" w14:textId="77777777" w:rsidR="00C9365F" w:rsidRPr="009B2840" w:rsidRDefault="006A36B5" w:rsidP="007B508B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rPr>
          <w:rFonts w:ascii="標楷體" w:eastAsia="標楷體" w:hAnsi="標楷體"/>
          <w:b w:val="0"/>
          <w:bCs w:val="0"/>
          <w:color w:val="000000" w:themeColor="text1"/>
          <w:spacing w:val="15"/>
          <w:sz w:val="42"/>
          <w:szCs w:val="42"/>
        </w:rPr>
      </w:pPr>
      <w:r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致</w:t>
      </w:r>
      <w:r w:rsidR="0071147A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電中心</w:t>
      </w:r>
      <w:r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03-8532774轉</w:t>
      </w:r>
      <w:r w:rsidR="0071147A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108</w:t>
      </w:r>
      <w:r w:rsidR="003A1C33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中心督導或轉105行政助理，</w:t>
      </w:r>
      <w:r w:rsidR="0071147A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確認收到轉介單，</w:t>
      </w:r>
      <w:r w:rsidR="003A1C33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並</w:t>
      </w:r>
      <w:r w:rsidR="0071147A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告知</w:t>
      </w:r>
      <w:r w:rsidR="00B855EF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個案</w:t>
      </w:r>
      <w:r w:rsidR="0071147A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代號及身分證字號</w:t>
      </w:r>
      <w:r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。</w:t>
      </w:r>
    </w:p>
    <w:p w14:paraId="42067D9F" w14:textId="39F8A82D" w:rsidR="00861750" w:rsidRPr="009B2840" w:rsidRDefault="0071147A" w:rsidP="007B508B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標楷體" w:eastAsia="標楷體" w:hAnsi="標楷體"/>
          <w:b w:val="0"/>
          <w:bCs w:val="0"/>
          <w:color w:val="000000" w:themeColor="text1"/>
          <w:spacing w:val="15"/>
          <w:sz w:val="42"/>
          <w:szCs w:val="42"/>
        </w:rPr>
      </w:pPr>
      <w:r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中心</w:t>
      </w:r>
      <w:r w:rsidR="00211904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收到轉介單</w:t>
      </w:r>
      <w:r w:rsidR="009E250C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後</w:t>
      </w:r>
      <w:r w:rsidR="00211904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以</w:t>
      </w:r>
      <w:r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e-mail</w:t>
      </w:r>
      <w:r w:rsidR="00B855EF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及</w:t>
      </w:r>
      <w:r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電話</w:t>
      </w:r>
      <w:r w:rsidR="00447477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聯</w:t>
      </w:r>
      <w:r w:rsidR="00211904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繫</w:t>
      </w:r>
      <w:r w:rsidR="00447477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，</w:t>
      </w:r>
      <w:r w:rsidR="009E250C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資料備妥</w:t>
      </w:r>
      <w:r w:rsidR="00447477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確認受理後，10個工作天內回覆</w:t>
      </w:r>
      <w:r w:rsidR="001413C7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轉介結果：</w:t>
      </w:r>
    </w:p>
    <w:p w14:paraId="5E7CFAF7" w14:textId="7D011175" w:rsidR="00C9365F" w:rsidRPr="009B2840" w:rsidRDefault="00C9365F" w:rsidP="007B508B">
      <w:pPr>
        <w:pStyle w:val="a9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2840">
        <w:rPr>
          <w:rFonts w:ascii="標楷體" w:eastAsia="標楷體" w:hAnsi="標楷體" w:hint="eastAsia"/>
          <w:color w:val="000000" w:themeColor="text1"/>
          <w:sz w:val="28"/>
          <w:szCs w:val="28"/>
        </w:rPr>
        <w:t>(1) 轉介資料不齊無法評估，</w:t>
      </w:r>
      <w:r w:rsidR="00777FDA" w:rsidRPr="009B2840">
        <w:rPr>
          <w:rFonts w:ascii="標楷體" w:eastAsia="標楷體" w:hAnsi="標楷體" w:hint="eastAsia"/>
          <w:color w:val="000000" w:themeColor="text1"/>
          <w:sz w:val="28"/>
          <w:szCs w:val="28"/>
        </w:rPr>
        <w:t>請於2週內補齊</w:t>
      </w:r>
      <w:r w:rsidRPr="009B284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BB4ADFE" w14:textId="3BE4FF1F" w:rsidR="00C9365F" w:rsidRPr="009B2840" w:rsidRDefault="00C9365F" w:rsidP="007B508B">
      <w:pPr>
        <w:pStyle w:val="a9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2840">
        <w:rPr>
          <w:rFonts w:ascii="標楷體" w:eastAsia="標楷體" w:hAnsi="標楷體" w:hint="eastAsia"/>
          <w:color w:val="000000" w:themeColor="text1"/>
          <w:sz w:val="28"/>
          <w:szCs w:val="28"/>
        </w:rPr>
        <w:t>(2) 將由輔諮中心社工師進場服務，提供短期</w:t>
      </w:r>
      <w:r w:rsidR="00A56BE1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9B2840">
        <w:rPr>
          <w:rFonts w:ascii="標楷體" w:eastAsia="標楷體" w:hAnsi="標楷體" w:hint="eastAsia"/>
          <w:color w:val="000000" w:themeColor="text1"/>
          <w:sz w:val="28"/>
          <w:szCs w:val="28"/>
        </w:rPr>
        <w:t>或長期處遇。</w:t>
      </w:r>
    </w:p>
    <w:p w14:paraId="5D83E86D" w14:textId="77777777" w:rsidR="00C9365F" w:rsidRPr="009B2840" w:rsidRDefault="00C9365F" w:rsidP="007B508B">
      <w:pPr>
        <w:pStyle w:val="a9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2840">
        <w:rPr>
          <w:rFonts w:ascii="標楷體" w:eastAsia="標楷體" w:hAnsi="標楷體" w:hint="eastAsia"/>
          <w:color w:val="000000" w:themeColor="text1"/>
          <w:sz w:val="28"/>
          <w:szCs w:val="28"/>
        </w:rPr>
        <w:t>(3) 將由輔諮中心心理師進場服務，提供諮商評估或定期諮商。</w:t>
      </w:r>
    </w:p>
    <w:p w14:paraId="287880E1" w14:textId="77777777" w:rsidR="00C9365F" w:rsidRPr="009B2840" w:rsidRDefault="00C9365F" w:rsidP="007B508B">
      <w:pPr>
        <w:pStyle w:val="a9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284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(4) 建議由校方認輔該生。</w:t>
      </w:r>
    </w:p>
    <w:p w14:paraId="063D51B2" w14:textId="31F50511" w:rsidR="00C9365F" w:rsidRPr="009B2840" w:rsidRDefault="00C9365F" w:rsidP="007B508B">
      <w:pPr>
        <w:pStyle w:val="2"/>
        <w:shd w:val="clear" w:color="auto" w:fill="FFFFFF"/>
        <w:spacing w:before="0" w:beforeAutospacing="0" w:after="0" w:afterAutospacing="0"/>
        <w:ind w:left="480"/>
        <w:rPr>
          <w:rFonts w:ascii="標楷體" w:eastAsia="標楷體" w:hAnsi="標楷體"/>
          <w:b w:val="0"/>
          <w:bCs w:val="0"/>
          <w:color w:val="000000" w:themeColor="text1"/>
          <w:spacing w:val="15"/>
          <w:sz w:val="42"/>
          <w:szCs w:val="42"/>
        </w:rPr>
      </w:pPr>
      <w:r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(5) 建議轉介其他資源。</w:t>
      </w:r>
    </w:p>
    <w:p w14:paraId="495E58F4" w14:textId="77777777" w:rsidR="00C9365F" w:rsidRPr="009B2840" w:rsidRDefault="006A36B5" w:rsidP="007B508B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確定派案後</w:t>
      </w:r>
      <w:r w:rsidR="00C9365F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，請</w:t>
      </w:r>
      <w:r w:rsidR="00217A40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由學校個管人員</w:t>
      </w:r>
      <w:r w:rsidR="00C9365F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主動聯繫所派心理師或社工師，確認進場時間，並</w:t>
      </w:r>
      <w:r w:rsidR="00CB30D5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告知</w:t>
      </w:r>
      <w:r w:rsidR="0071147A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校長、主任、案主及家長</w:t>
      </w:r>
      <w:r w:rsidR="00217A40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，</w:t>
      </w:r>
      <w:r w:rsidR="0071147A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心理師</w:t>
      </w:r>
      <w:r w:rsidR="000568D3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或社工</w:t>
      </w:r>
      <w:r w:rsidR="00095DED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  <w:u w:val="single"/>
        </w:rPr>
        <w:t>師</w:t>
      </w:r>
      <w:r w:rsidR="0071147A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進場時間</w:t>
      </w:r>
      <w:r w:rsidR="00861750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。</w:t>
      </w:r>
    </w:p>
    <w:p w14:paraId="636A2FBB" w14:textId="2EC21380" w:rsidR="00845BBE" w:rsidRPr="009B2840" w:rsidRDefault="00EA3204" w:rsidP="007B508B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至花蓮縣學生輔導諮商中心網站/文件下載/01轉介申請/花蓮縣學生輔導諮商中心</w:t>
      </w:r>
      <w:r w:rsidR="00861750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個別諮商</w:t>
      </w:r>
      <w:r w:rsidR="0071147A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同意書</w:t>
      </w:r>
      <w:r w:rsidR="00217A40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，下載同意書並填</w:t>
      </w:r>
      <w:r w:rsidR="000568D3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妥</w:t>
      </w:r>
      <w:r w:rsidR="00C50135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，於進場前將諮商同意書正本交付心理師</w:t>
      </w:r>
      <w:r w:rsidR="006A36B5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。</w:t>
      </w:r>
      <w:r w:rsidR="00D41041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若遇法定代理人之決定已影響其最佳權益，且違反未成年學生意願之情形，得依學生輔導法第5-1條第3</w:t>
      </w:r>
      <w:r w:rsidR="00A56BE1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項</w:t>
      </w:r>
      <w:r w:rsidR="00D41041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，由學校召開個案會議評估，並取得兒少同意</w:t>
      </w:r>
      <w:r w:rsidR="00A56BE1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簽名</w:t>
      </w:r>
      <w:r w:rsidR="00D41041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後，</w:t>
      </w:r>
      <w:r w:rsidR="00A56BE1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檢附會議紀錄與簽到，方能</w:t>
      </w:r>
      <w:r w:rsidR="00D41041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執行學生輔導諮商業務。</w:t>
      </w:r>
    </w:p>
    <w:p w14:paraId="2E8EFB8D" w14:textId="583F3B51" w:rsidR="004E141C" w:rsidRPr="009B2840" w:rsidRDefault="004E141C" w:rsidP="007B508B">
      <w:pPr>
        <w:pStyle w:val="2"/>
        <w:shd w:val="clear" w:color="auto" w:fill="FFFFFF"/>
        <w:spacing w:before="0" w:beforeAutospacing="0" w:after="0" w:afterAutospacing="0"/>
        <w:rPr>
          <w:rFonts w:ascii="標楷體" w:eastAsia="標楷體" w:hAnsi="標楷體"/>
          <w:b w:val="0"/>
          <w:bCs w:val="0"/>
          <w:color w:val="000000" w:themeColor="text1"/>
          <w:sz w:val="28"/>
          <w:szCs w:val="28"/>
        </w:rPr>
      </w:pPr>
      <w:r w:rsidRPr="009B2840">
        <w:rPr>
          <w:rFonts w:ascii="標楷體" w:eastAsia="標楷體" w:hAnsi="標楷體" w:hint="eastAsia"/>
          <w:color w:val="000000" w:themeColor="text1"/>
          <w:sz w:val="28"/>
          <w:szCs w:val="28"/>
        </w:rPr>
        <w:t>步驟三：</w:t>
      </w:r>
      <w:r w:rsidR="00CB30D5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持續協助</w:t>
      </w:r>
      <w:r w:rsidR="00B855EF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執行個案管理相關</w:t>
      </w:r>
      <w:r w:rsidR="00CB30D5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事宜(如：場地、時間、親師諮詢</w:t>
      </w:r>
      <w:r w:rsidR="00C50135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、個案會議</w:t>
      </w:r>
      <w:r w:rsidR="00CB30D5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)，並</w:t>
      </w:r>
      <w:r w:rsidR="00845BBE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依各校規定</w:t>
      </w:r>
      <w:r w:rsidR="00CB30D5" w:rsidRPr="009B2840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將相關事項登載於校內輔導表單中。</w:t>
      </w:r>
    </w:p>
    <w:sectPr w:rsidR="004E141C" w:rsidRPr="009B2840" w:rsidSect="007B508B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23C60" w14:textId="77777777" w:rsidR="00627EBC" w:rsidRDefault="00627EBC" w:rsidP="00783702">
      <w:r>
        <w:separator/>
      </w:r>
    </w:p>
  </w:endnote>
  <w:endnote w:type="continuationSeparator" w:id="0">
    <w:p w14:paraId="3BB9295F" w14:textId="77777777" w:rsidR="00627EBC" w:rsidRDefault="00627EBC" w:rsidP="0078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83D0" w14:textId="77777777" w:rsidR="00B112FD" w:rsidRDefault="00B112F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6F12" w:rsidRPr="00BE6F12">
      <w:rPr>
        <w:noProof/>
        <w:lang w:val="zh-TW"/>
      </w:rPr>
      <w:t>1</w:t>
    </w:r>
    <w:r>
      <w:fldChar w:fldCharType="end"/>
    </w:r>
  </w:p>
  <w:p w14:paraId="11EDBFB2" w14:textId="77777777" w:rsidR="00B112FD" w:rsidRDefault="00B112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0F97B" w14:textId="77777777" w:rsidR="00627EBC" w:rsidRDefault="00627EBC" w:rsidP="00783702">
      <w:r>
        <w:separator/>
      </w:r>
    </w:p>
  </w:footnote>
  <w:footnote w:type="continuationSeparator" w:id="0">
    <w:p w14:paraId="4BDE5129" w14:textId="77777777" w:rsidR="00627EBC" w:rsidRDefault="00627EBC" w:rsidP="0078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0B44"/>
    <w:multiLevelType w:val="hybridMultilevel"/>
    <w:tmpl w:val="75FCCEEE"/>
    <w:lvl w:ilvl="0" w:tplc="169CBE2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491C5D"/>
    <w:multiLevelType w:val="hybridMultilevel"/>
    <w:tmpl w:val="B3D6AE36"/>
    <w:lvl w:ilvl="0" w:tplc="A6E647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094A44"/>
    <w:multiLevelType w:val="hybridMultilevel"/>
    <w:tmpl w:val="DB8E937E"/>
    <w:lvl w:ilvl="0" w:tplc="C0AAE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9F09C9"/>
    <w:multiLevelType w:val="hybridMultilevel"/>
    <w:tmpl w:val="31F87114"/>
    <w:lvl w:ilvl="0" w:tplc="A6E647E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BF73C1"/>
    <w:multiLevelType w:val="hybridMultilevel"/>
    <w:tmpl w:val="EDEAAA10"/>
    <w:lvl w:ilvl="0" w:tplc="BCD26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493D07"/>
    <w:multiLevelType w:val="hybridMultilevel"/>
    <w:tmpl w:val="EA685FAC"/>
    <w:lvl w:ilvl="0" w:tplc="96B055BA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1C4A77"/>
    <w:multiLevelType w:val="hybridMultilevel"/>
    <w:tmpl w:val="5B90335E"/>
    <w:lvl w:ilvl="0" w:tplc="F5F0BC02">
      <w:start w:val="1"/>
      <w:numFmt w:val="decimal"/>
      <w:lvlText w:val="%1."/>
      <w:lvlJc w:val="left"/>
      <w:pPr>
        <w:ind w:left="480" w:hanging="480"/>
      </w:pPr>
      <w:rPr>
        <w:b w:val="0"/>
        <w:bCs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1C3D26"/>
    <w:multiLevelType w:val="hybridMultilevel"/>
    <w:tmpl w:val="ACBC4A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DF401E"/>
    <w:multiLevelType w:val="hybridMultilevel"/>
    <w:tmpl w:val="FF5E5BC4"/>
    <w:lvl w:ilvl="0" w:tplc="B074D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830EF3"/>
    <w:multiLevelType w:val="hybridMultilevel"/>
    <w:tmpl w:val="446AE52E"/>
    <w:lvl w:ilvl="0" w:tplc="96B055BA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AA7E6C"/>
    <w:multiLevelType w:val="hybridMultilevel"/>
    <w:tmpl w:val="DFD21298"/>
    <w:lvl w:ilvl="0" w:tplc="D638BF5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6393873">
    <w:abstractNumId w:val="10"/>
  </w:num>
  <w:num w:numId="2" w16cid:durableId="1345744377">
    <w:abstractNumId w:val="2"/>
  </w:num>
  <w:num w:numId="3" w16cid:durableId="1420760376">
    <w:abstractNumId w:val="8"/>
  </w:num>
  <w:num w:numId="4" w16cid:durableId="2026397041">
    <w:abstractNumId w:val="1"/>
  </w:num>
  <w:num w:numId="5" w16cid:durableId="1535076963">
    <w:abstractNumId w:val="3"/>
  </w:num>
  <w:num w:numId="6" w16cid:durableId="482233545">
    <w:abstractNumId w:val="4"/>
  </w:num>
  <w:num w:numId="7" w16cid:durableId="519708126">
    <w:abstractNumId w:val="0"/>
  </w:num>
  <w:num w:numId="8" w16cid:durableId="1886329598">
    <w:abstractNumId w:val="6"/>
  </w:num>
  <w:num w:numId="9" w16cid:durableId="1921912791">
    <w:abstractNumId w:val="9"/>
  </w:num>
  <w:num w:numId="10" w16cid:durableId="1626160930">
    <w:abstractNumId w:val="5"/>
  </w:num>
  <w:num w:numId="11" w16cid:durableId="348920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61"/>
    <w:rsid w:val="000210E4"/>
    <w:rsid w:val="000568D3"/>
    <w:rsid w:val="00081FD2"/>
    <w:rsid w:val="00095DED"/>
    <w:rsid w:val="001413C7"/>
    <w:rsid w:val="00141F4C"/>
    <w:rsid w:val="0016468F"/>
    <w:rsid w:val="001A780E"/>
    <w:rsid w:val="00211904"/>
    <w:rsid w:val="00217A40"/>
    <w:rsid w:val="00334A14"/>
    <w:rsid w:val="0038165C"/>
    <w:rsid w:val="003A1C33"/>
    <w:rsid w:val="00432293"/>
    <w:rsid w:val="004447BA"/>
    <w:rsid w:val="00447477"/>
    <w:rsid w:val="004507C4"/>
    <w:rsid w:val="00467AD0"/>
    <w:rsid w:val="004C4A42"/>
    <w:rsid w:val="004E141C"/>
    <w:rsid w:val="004F5C58"/>
    <w:rsid w:val="00510070"/>
    <w:rsid w:val="005271E9"/>
    <w:rsid w:val="00540B68"/>
    <w:rsid w:val="00627EBC"/>
    <w:rsid w:val="00680261"/>
    <w:rsid w:val="006A36B5"/>
    <w:rsid w:val="006C1F2C"/>
    <w:rsid w:val="006D267A"/>
    <w:rsid w:val="006E383E"/>
    <w:rsid w:val="006F18E6"/>
    <w:rsid w:val="0071147A"/>
    <w:rsid w:val="00734DED"/>
    <w:rsid w:val="007501FC"/>
    <w:rsid w:val="007550E3"/>
    <w:rsid w:val="00762043"/>
    <w:rsid w:val="00777FDA"/>
    <w:rsid w:val="00783702"/>
    <w:rsid w:val="007A632D"/>
    <w:rsid w:val="007B061E"/>
    <w:rsid w:val="007B508B"/>
    <w:rsid w:val="007E1237"/>
    <w:rsid w:val="0080450A"/>
    <w:rsid w:val="00845BBE"/>
    <w:rsid w:val="00855DCD"/>
    <w:rsid w:val="00856BE4"/>
    <w:rsid w:val="00861750"/>
    <w:rsid w:val="008C3C7E"/>
    <w:rsid w:val="008D3E49"/>
    <w:rsid w:val="008E0952"/>
    <w:rsid w:val="009B2840"/>
    <w:rsid w:val="009E250C"/>
    <w:rsid w:val="009E462C"/>
    <w:rsid w:val="009E550A"/>
    <w:rsid w:val="00A56BE1"/>
    <w:rsid w:val="00B112FD"/>
    <w:rsid w:val="00B24713"/>
    <w:rsid w:val="00B30DFB"/>
    <w:rsid w:val="00B51421"/>
    <w:rsid w:val="00B60476"/>
    <w:rsid w:val="00B76900"/>
    <w:rsid w:val="00B855EF"/>
    <w:rsid w:val="00B87752"/>
    <w:rsid w:val="00BE1820"/>
    <w:rsid w:val="00BE6F12"/>
    <w:rsid w:val="00C12091"/>
    <w:rsid w:val="00C14515"/>
    <w:rsid w:val="00C20E60"/>
    <w:rsid w:val="00C50135"/>
    <w:rsid w:val="00C86F65"/>
    <w:rsid w:val="00C9365F"/>
    <w:rsid w:val="00CB30D5"/>
    <w:rsid w:val="00CB62AD"/>
    <w:rsid w:val="00CE2E19"/>
    <w:rsid w:val="00D41041"/>
    <w:rsid w:val="00D54148"/>
    <w:rsid w:val="00D968FF"/>
    <w:rsid w:val="00DB4182"/>
    <w:rsid w:val="00DB64AB"/>
    <w:rsid w:val="00DC3202"/>
    <w:rsid w:val="00EA3204"/>
    <w:rsid w:val="00EF04B3"/>
    <w:rsid w:val="00F34578"/>
    <w:rsid w:val="00F70AB9"/>
    <w:rsid w:val="00FD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34F10"/>
  <w15:docId w15:val="{80FC4154-7CD4-4758-86C2-D8D0CC1E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61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BE6F1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702"/>
    <w:rPr>
      <w:kern w:val="2"/>
    </w:rPr>
  </w:style>
  <w:style w:type="paragraph" w:styleId="a5">
    <w:name w:val="footer"/>
    <w:basedOn w:val="a"/>
    <w:link w:val="a6"/>
    <w:uiPriority w:val="99"/>
    <w:unhideWhenUsed/>
    <w:rsid w:val="00783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702"/>
    <w:rPr>
      <w:kern w:val="2"/>
    </w:rPr>
  </w:style>
  <w:style w:type="character" w:customStyle="1" w:styleId="20">
    <w:name w:val="標題 2 字元"/>
    <w:basedOn w:val="a0"/>
    <w:link w:val="2"/>
    <w:uiPriority w:val="9"/>
    <w:rsid w:val="00BE6F12"/>
    <w:rPr>
      <w:rFonts w:ascii="新細明體" w:hAnsi="新細明體" w:cs="新細明體"/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C9365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9365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936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教育處-154</cp:lastModifiedBy>
  <cp:revision>4</cp:revision>
  <cp:lastPrinted>2025-07-30T02:46:00Z</cp:lastPrinted>
  <dcterms:created xsi:type="dcterms:W3CDTF">2025-07-28T08:45:00Z</dcterms:created>
  <dcterms:modified xsi:type="dcterms:W3CDTF">2025-07-30T08:26:00Z</dcterms:modified>
</cp:coreProperties>
</file>